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245E5" w14:textId="77777777" w:rsidR="00D02C3A" w:rsidRPr="00E5134D" w:rsidRDefault="00511C75">
      <w:pPr>
        <w:pStyle w:val="Title"/>
        <w:pBdr>
          <w:bottom w:val="single" w:sz="16" w:space="8" w:color="B38B45"/>
        </w:pBdr>
        <w:rPr>
          <w:lang w:val="es-US"/>
        </w:rPr>
      </w:pPr>
      <w:r w:rsidRPr="00E5134D">
        <w:rPr>
          <w:lang w:val="es-US"/>
        </w:rPr>
        <w:t>Cuando oras y Dios parece guardar silencio</w:t>
      </w:r>
    </w:p>
    <w:p w14:paraId="12703AE9" w14:textId="77777777" w:rsidR="00D02C3A" w:rsidRPr="00E5134D" w:rsidRDefault="00511C75">
      <w:pPr>
        <w:pStyle w:val="Entradilla"/>
        <w:rPr>
          <w:rFonts w:hint="eastAsia"/>
          <w:lang w:val="es-US"/>
        </w:rPr>
      </w:pPr>
      <w:r w:rsidRPr="00E5134D">
        <w:rPr>
          <w:lang w:val="es-US"/>
        </w:rPr>
        <w:t xml:space="preserve">Oras. Esperas. Vuelves a orar. Pasan los días y nada parece cambiar. En esos momentos puede surgir una pregunta difícil: </w:t>
      </w:r>
      <w:r w:rsidRPr="00E5134D">
        <w:rPr>
          <w:b/>
          <w:lang w:val="es-US"/>
        </w:rPr>
        <w:t>“Dios, ¿me estás escuchando?”</w:t>
      </w:r>
    </w:p>
    <w:p w14:paraId="7690B284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Hay momentos en los que orar parece sencillo. Hablas con Dios, presentas lo que necesitas y continúas con</w:t>
      </w:r>
      <w:r w:rsidRPr="00E5134D">
        <w:rPr>
          <w:lang w:val="es-US"/>
        </w:rPr>
        <w:t>fiando. Pero hay otras ocasiones en las que oras por algo que realmente importa, pasan los días, quizá las semanas, y aparentemente nada sucede.</w:t>
      </w:r>
    </w:p>
    <w:p w14:paraId="281D62CC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Puede tratarse de un problema familiar, una necesidad económica, una decisión importante, una enfermedad, un hi</w:t>
      </w:r>
      <w:r w:rsidRPr="00E5134D">
        <w:rPr>
          <w:lang w:val="es-US"/>
        </w:rPr>
        <w:t>jo que está tomando un camino equivocado o una situación que llevas mucho tiempo pidiendo que cambie.</w:t>
      </w:r>
    </w:p>
    <w:p w14:paraId="0A63F4DE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Y entonces el silencio comienza a pesar.</w:t>
      </w:r>
    </w:p>
    <w:p w14:paraId="37B5AA70" w14:textId="77777777" w:rsidR="00D02C3A" w:rsidRPr="00E5134D" w:rsidRDefault="00511C75">
      <w:pPr>
        <w:pStyle w:val="Heading1"/>
        <w:rPr>
          <w:lang w:val="es-US"/>
        </w:rPr>
      </w:pPr>
      <w:r w:rsidRPr="00E5134D">
        <w:rPr>
          <w:lang w:val="es-US"/>
        </w:rPr>
        <w:t>Cuando el silencio pesa</w:t>
      </w:r>
    </w:p>
    <w:p w14:paraId="4F585098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Al principio sigues confiando. Pero cuando la respuesta no llega, comienzan las preguntas</w:t>
      </w:r>
      <w:r w:rsidRPr="00E5134D">
        <w:rPr>
          <w:lang w:val="es-US"/>
        </w:rPr>
        <w:t>:</w:t>
      </w:r>
    </w:p>
    <w:p w14:paraId="0A18C31E" w14:textId="77777777" w:rsidR="00D02C3A" w:rsidRPr="00E5134D" w:rsidRDefault="00511C75">
      <w:pPr>
        <w:pStyle w:val="Preguntareflexiva"/>
        <w:rPr>
          <w:rFonts w:hint="eastAsia"/>
          <w:lang w:val="es-US"/>
        </w:rPr>
      </w:pPr>
      <w:r w:rsidRPr="00E5134D">
        <w:rPr>
          <w:lang w:val="es-US"/>
        </w:rPr>
        <w:t>“¿Dios me escucha?”</w:t>
      </w:r>
    </w:p>
    <w:p w14:paraId="73021EF3" w14:textId="77777777" w:rsidR="00D02C3A" w:rsidRPr="00E5134D" w:rsidRDefault="00511C75">
      <w:pPr>
        <w:pStyle w:val="Preguntareflexiva"/>
        <w:rPr>
          <w:rFonts w:hint="eastAsia"/>
          <w:lang w:val="es-US"/>
        </w:rPr>
      </w:pPr>
      <w:r w:rsidRPr="00E5134D">
        <w:rPr>
          <w:lang w:val="es-US"/>
        </w:rPr>
        <w:t>“¿Estoy haciendo algo mal?”</w:t>
      </w:r>
    </w:p>
    <w:p w14:paraId="336A544D" w14:textId="77777777" w:rsidR="00D02C3A" w:rsidRPr="00E5134D" w:rsidRDefault="00511C75">
      <w:pPr>
        <w:pStyle w:val="Preguntareflexiva"/>
        <w:rPr>
          <w:rFonts w:hint="eastAsia"/>
          <w:lang w:val="es-US"/>
        </w:rPr>
      </w:pPr>
      <w:r w:rsidRPr="00E5134D">
        <w:rPr>
          <w:lang w:val="es-US"/>
        </w:rPr>
        <w:t>“¿Por qué no responde?”</w:t>
      </w:r>
    </w:p>
    <w:p w14:paraId="1130E9EA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La Biblia no oculta esta experiencia. David también llegó a preguntar: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86"/>
      </w:tblGrid>
      <w:tr w:rsidR="00D02C3A" w14:paraId="0E050858" w14:textId="77777777">
        <w:trPr>
          <w:cantSplit/>
          <w:jc w:val="center"/>
        </w:trPr>
        <w:tc>
          <w:tcPr>
            <w:tcW w:w="9590" w:type="dxa"/>
            <w:shd w:val="clear" w:color="auto" w:fill="F4F7F7"/>
            <w:tcMar>
              <w:top w:w="120" w:type="dxa"/>
              <w:left w:w="180" w:type="dxa"/>
              <w:bottom w:w="110" w:type="dxa"/>
              <w:right w:w="180" w:type="dxa"/>
            </w:tcMar>
            <w:vAlign w:val="center"/>
          </w:tcPr>
          <w:p w14:paraId="1C8A649E" w14:textId="77777777" w:rsidR="00D02C3A" w:rsidRPr="00E5134D" w:rsidRDefault="00511C75">
            <w:pPr>
              <w:pStyle w:val="Citabblica"/>
              <w:spacing w:before="0" w:after="60"/>
              <w:ind w:left="0" w:right="0"/>
              <w:rPr>
                <w:rFonts w:hint="eastAsia"/>
                <w:lang w:val="es-US"/>
              </w:rPr>
            </w:pPr>
            <w:r w:rsidRPr="00E5134D">
              <w:rPr>
                <w:lang w:val="es-US"/>
              </w:rPr>
              <w:t>“¿Hasta cuándo, Jehová? ¿Me olvidarás para siempre? ¿Hasta cuándo esconderás tu rostro de mí?”</w:t>
            </w:r>
          </w:p>
          <w:p w14:paraId="0442B421" w14:textId="77777777" w:rsidR="00D02C3A" w:rsidRDefault="00511C75">
            <w:pPr>
              <w:pStyle w:val="Referenciabblica"/>
              <w:spacing w:after="0"/>
              <w:ind w:left="0"/>
              <w:rPr>
                <w:rFonts w:hint="eastAsia"/>
              </w:rPr>
            </w:pPr>
            <w:r>
              <w:t>Salmo 13:1</w:t>
            </w:r>
          </w:p>
        </w:tc>
      </w:tr>
    </w:tbl>
    <w:p w14:paraId="721DCDD7" w14:textId="77777777" w:rsidR="00D02C3A" w:rsidRDefault="00D02C3A">
      <w:pPr>
        <w:spacing w:after="0"/>
        <w:rPr>
          <w:rFonts w:hint="eastAsia"/>
        </w:rPr>
      </w:pPr>
    </w:p>
    <w:p w14:paraId="7C6EA1F2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David no había dejado de creer en Dios. Precisamente porque creía en Él podía expresarle lo que estaba sintiendo.</w:t>
      </w:r>
    </w:p>
    <w:p w14:paraId="3B47B009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La fe no significa que nunca tendremos preguntas. Significa que, aun cuando no comprendemos lo que está sucediendo, seguimos llevando nuestras</w:t>
      </w:r>
      <w:r w:rsidRPr="00E5134D">
        <w:rPr>
          <w:lang w:val="es-US"/>
        </w:rPr>
        <w:t xml:space="preserve"> preguntas a Dios.</w:t>
      </w:r>
    </w:p>
    <w:p w14:paraId="48390B22" w14:textId="77777777" w:rsidR="00D02C3A" w:rsidRPr="00E5134D" w:rsidRDefault="00511C75">
      <w:pPr>
        <w:pStyle w:val="Heading1"/>
        <w:rPr>
          <w:lang w:val="es-US"/>
        </w:rPr>
      </w:pPr>
      <w:r w:rsidRPr="00E5134D">
        <w:rPr>
          <w:lang w:val="es-US"/>
        </w:rPr>
        <w:t>El silencio no significa ausencia</w:t>
      </w:r>
    </w:p>
    <w:p w14:paraId="4F6CE43A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Cuando no vemos una respuesta inmediata, podemos interpretar el silencio como abandono. Pero que no podamos ver lo que Dios está haciendo no significa que Él haya dejado de actuar.</w:t>
      </w:r>
    </w:p>
    <w:p w14:paraId="1F7C6CD9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Jesús mismo enseñó que</w:t>
      </w:r>
      <w:r w:rsidRPr="00E5134D">
        <w:rPr>
          <w:lang w:val="es-US"/>
        </w:rPr>
        <w:t xml:space="preserve"> nuestro Padre conoce nuestras necesidades antes de que terminemos de explicarlas.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86"/>
      </w:tblGrid>
      <w:tr w:rsidR="00D02C3A" w14:paraId="293E63DE" w14:textId="77777777">
        <w:trPr>
          <w:cantSplit/>
          <w:jc w:val="center"/>
        </w:trPr>
        <w:tc>
          <w:tcPr>
            <w:tcW w:w="9590" w:type="dxa"/>
            <w:shd w:val="clear" w:color="auto" w:fill="F4F7F7"/>
            <w:tcMar>
              <w:top w:w="120" w:type="dxa"/>
              <w:left w:w="180" w:type="dxa"/>
              <w:bottom w:w="110" w:type="dxa"/>
              <w:right w:w="180" w:type="dxa"/>
            </w:tcMar>
            <w:vAlign w:val="center"/>
          </w:tcPr>
          <w:p w14:paraId="03688A44" w14:textId="77777777" w:rsidR="00D02C3A" w:rsidRPr="00E5134D" w:rsidRDefault="00511C75">
            <w:pPr>
              <w:pStyle w:val="Citabblica"/>
              <w:spacing w:before="0" w:after="60"/>
              <w:ind w:left="0" w:right="0"/>
              <w:rPr>
                <w:rFonts w:hint="eastAsia"/>
                <w:lang w:val="es-US"/>
              </w:rPr>
            </w:pPr>
            <w:r w:rsidRPr="00E5134D">
              <w:rPr>
                <w:lang w:val="es-US"/>
              </w:rPr>
              <w:lastRenderedPageBreak/>
              <w:t>“Vuestro Padre sabe de qué cosas tenéis necesidad, antes que vosotros le pidáis.”</w:t>
            </w:r>
          </w:p>
          <w:p w14:paraId="5C8D067A" w14:textId="77777777" w:rsidR="00D02C3A" w:rsidRDefault="00511C75">
            <w:pPr>
              <w:pStyle w:val="Referenciabblica"/>
              <w:spacing w:after="0"/>
              <w:ind w:left="0"/>
              <w:rPr>
                <w:rFonts w:hint="eastAsia"/>
              </w:rPr>
            </w:pPr>
            <w:r>
              <w:t>Mateo 6:8</w:t>
            </w:r>
          </w:p>
        </w:tc>
      </w:tr>
    </w:tbl>
    <w:p w14:paraId="598A048D" w14:textId="77777777" w:rsidR="00D02C3A" w:rsidRDefault="00D02C3A">
      <w:pPr>
        <w:spacing w:after="0"/>
        <w:rPr>
          <w:rFonts w:hint="eastAsia"/>
        </w:rPr>
      </w:pPr>
    </w:p>
    <w:p w14:paraId="1EDD8B50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Por eso la oración no consiste en convencer a Dios de que se interese por nosot</w:t>
      </w:r>
      <w:r w:rsidRPr="00E5134D">
        <w:rPr>
          <w:lang w:val="es-US"/>
        </w:rPr>
        <w:t>ros. Oramos porque confiamos en un Padre que ya conoce nuestra situación y nos invita a acercarnos a Él.</w:t>
      </w:r>
    </w:p>
    <w:p w14:paraId="343639BB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A veces nuestra mayor dificultad no es que Dios esté ausente, sino que nosotros no podemos ver todavía lo que Él está haciendo.</w:t>
      </w:r>
    </w:p>
    <w:p w14:paraId="1F518138" w14:textId="77777777" w:rsidR="00D02C3A" w:rsidRPr="00E5134D" w:rsidRDefault="00511C75">
      <w:pPr>
        <w:pStyle w:val="Heading1"/>
        <w:rPr>
          <w:lang w:val="es-US"/>
        </w:rPr>
      </w:pPr>
      <w:r w:rsidRPr="00E5134D">
        <w:rPr>
          <w:lang w:val="es-US"/>
        </w:rPr>
        <w:t xml:space="preserve">Cuando no vemos lo que </w:t>
      </w:r>
      <w:r w:rsidRPr="00E5134D">
        <w:rPr>
          <w:lang w:val="es-US"/>
        </w:rPr>
        <w:t>Dios está haciendo</w:t>
      </w:r>
    </w:p>
    <w:p w14:paraId="14D7035C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Marta y María conocieron esa experiencia.</w:t>
      </w:r>
    </w:p>
    <w:p w14:paraId="17A894E0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Su hermano Lázaro estaba enfermo y enviaron un mensaje a Jesús: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86"/>
      </w:tblGrid>
      <w:tr w:rsidR="00D02C3A" w14:paraId="5975E1BA" w14:textId="77777777">
        <w:trPr>
          <w:cantSplit/>
          <w:jc w:val="center"/>
        </w:trPr>
        <w:tc>
          <w:tcPr>
            <w:tcW w:w="9590" w:type="dxa"/>
            <w:shd w:val="clear" w:color="auto" w:fill="F4F7F7"/>
            <w:tcMar>
              <w:top w:w="120" w:type="dxa"/>
              <w:left w:w="180" w:type="dxa"/>
              <w:bottom w:w="110" w:type="dxa"/>
              <w:right w:w="180" w:type="dxa"/>
            </w:tcMar>
            <w:vAlign w:val="center"/>
          </w:tcPr>
          <w:p w14:paraId="39640E8C" w14:textId="77777777" w:rsidR="00D02C3A" w:rsidRPr="00E5134D" w:rsidRDefault="00511C75">
            <w:pPr>
              <w:pStyle w:val="Citabblica"/>
              <w:spacing w:before="0" w:after="60"/>
              <w:ind w:left="0" w:right="0"/>
              <w:rPr>
                <w:rFonts w:hint="eastAsia"/>
                <w:lang w:val="es-US"/>
              </w:rPr>
            </w:pPr>
            <w:r w:rsidRPr="00E5134D">
              <w:rPr>
                <w:lang w:val="es-US"/>
              </w:rPr>
              <w:t>“Señor, he aquí el que amas está enfermo.”</w:t>
            </w:r>
          </w:p>
          <w:p w14:paraId="4E8EDB0A" w14:textId="77777777" w:rsidR="00D02C3A" w:rsidRDefault="00511C75">
            <w:pPr>
              <w:pStyle w:val="Referenciabblica"/>
              <w:spacing w:after="0"/>
              <w:ind w:left="0"/>
              <w:rPr>
                <w:rFonts w:hint="eastAsia"/>
              </w:rPr>
            </w:pPr>
            <w:r>
              <w:t>Juan 11:3</w:t>
            </w:r>
          </w:p>
        </w:tc>
      </w:tr>
    </w:tbl>
    <w:p w14:paraId="1A618745" w14:textId="77777777" w:rsidR="00D02C3A" w:rsidRDefault="00D02C3A">
      <w:pPr>
        <w:spacing w:after="0"/>
        <w:rPr>
          <w:rFonts w:hint="eastAsia"/>
        </w:rPr>
      </w:pPr>
    </w:p>
    <w:p w14:paraId="2A8F2EB8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 xml:space="preserve">Ellas sabían que Jesús amaba a Lázaro. También sabían que podía </w:t>
      </w:r>
      <w:r w:rsidRPr="00E5134D">
        <w:rPr>
          <w:lang w:val="es-US"/>
        </w:rPr>
        <w:t>sanarlo. Sin embargo, Jesús no llegó cuando ellas esperaban.</w:t>
      </w:r>
    </w:p>
    <w:p w14:paraId="52001BB7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Lázaro murió.</w:t>
      </w:r>
    </w:p>
    <w:p w14:paraId="69341145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Cuando finalmente Jesús llegó, Marta expresó lo que probablemente había pensado muchas veces: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86"/>
      </w:tblGrid>
      <w:tr w:rsidR="00D02C3A" w14:paraId="4D56CB40" w14:textId="77777777">
        <w:trPr>
          <w:cantSplit/>
          <w:jc w:val="center"/>
        </w:trPr>
        <w:tc>
          <w:tcPr>
            <w:tcW w:w="9590" w:type="dxa"/>
            <w:shd w:val="clear" w:color="auto" w:fill="F4F7F7"/>
            <w:tcMar>
              <w:top w:w="120" w:type="dxa"/>
              <w:left w:w="180" w:type="dxa"/>
              <w:bottom w:w="110" w:type="dxa"/>
              <w:right w:w="180" w:type="dxa"/>
            </w:tcMar>
            <w:vAlign w:val="center"/>
          </w:tcPr>
          <w:p w14:paraId="0D878373" w14:textId="77777777" w:rsidR="00D02C3A" w:rsidRPr="00E5134D" w:rsidRDefault="00511C75">
            <w:pPr>
              <w:pStyle w:val="Citabblica"/>
              <w:spacing w:before="0" w:after="60"/>
              <w:ind w:left="0" w:right="0"/>
              <w:rPr>
                <w:rFonts w:hint="eastAsia"/>
                <w:lang w:val="es-US"/>
              </w:rPr>
            </w:pPr>
            <w:r w:rsidRPr="00E5134D">
              <w:rPr>
                <w:lang w:val="es-US"/>
              </w:rPr>
              <w:t>“Señor, si hubieses estado aquí, mi hermano no habría muerto.”</w:t>
            </w:r>
          </w:p>
          <w:p w14:paraId="22CA7E2A" w14:textId="77777777" w:rsidR="00D02C3A" w:rsidRDefault="00511C75">
            <w:pPr>
              <w:pStyle w:val="Referenciabblica"/>
              <w:spacing w:after="0"/>
              <w:ind w:left="0"/>
              <w:rPr>
                <w:rFonts w:hint="eastAsia"/>
              </w:rPr>
            </w:pPr>
            <w:r>
              <w:t>Juan 11:21</w:t>
            </w:r>
          </w:p>
        </w:tc>
      </w:tr>
    </w:tbl>
    <w:p w14:paraId="15C046B8" w14:textId="77777777" w:rsidR="00D02C3A" w:rsidRDefault="00D02C3A">
      <w:pPr>
        <w:spacing w:after="0"/>
        <w:rPr>
          <w:rFonts w:hint="eastAsia"/>
        </w:rPr>
      </w:pPr>
    </w:p>
    <w:p w14:paraId="0C65CCF9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Jesús no re</w:t>
      </w:r>
      <w:r w:rsidRPr="00E5134D">
        <w:rPr>
          <w:lang w:val="es-US"/>
        </w:rPr>
        <w:t>chazó su dolor ni la reprendió por expresarlo. Incluso frente a la tumba de Lázaro, la Biblia registra una de las expresiones más breves y profundas acerca de Cristo: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86"/>
      </w:tblGrid>
      <w:tr w:rsidR="00D02C3A" w14:paraId="3DB2E3EA" w14:textId="77777777">
        <w:trPr>
          <w:cantSplit/>
          <w:jc w:val="center"/>
        </w:trPr>
        <w:tc>
          <w:tcPr>
            <w:tcW w:w="9590" w:type="dxa"/>
            <w:shd w:val="clear" w:color="auto" w:fill="F4F7F7"/>
            <w:tcMar>
              <w:top w:w="120" w:type="dxa"/>
              <w:left w:w="180" w:type="dxa"/>
              <w:bottom w:w="110" w:type="dxa"/>
              <w:right w:w="180" w:type="dxa"/>
            </w:tcMar>
            <w:vAlign w:val="center"/>
          </w:tcPr>
          <w:p w14:paraId="387534EA" w14:textId="77777777" w:rsidR="00D02C3A" w:rsidRDefault="00511C75">
            <w:pPr>
              <w:pStyle w:val="Citabblica"/>
              <w:spacing w:before="0" w:after="60"/>
              <w:ind w:left="0" w:right="0"/>
              <w:rPr>
                <w:rFonts w:hint="eastAsia"/>
              </w:rPr>
            </w:pPr>
            <w:r>
              <w:t xml:space="preserve">“Jesús </w:t>
            </w:r>
            <w:proofErr w:type="spellStart"/>
            <w:r>
              <w:t>lloró</w:t>
            </w:r>
            <w:proofErr w:type="spellEnd"/>
            <w:r>
              <w:t>.”</w:t>
            </w:r>
          </w:p>
          <w:p w14:paraId="037BC14A" w14:textId="77777777" w:rsidR="00D02C3A" w:rsidRDefault="00511C75">
            <w:pPr>
              <w:pStyle w:val="Referenciabblica"/>
              <w:spacing w:after="0"/>
              <w:ind w:left="0"/>
              <w:rPr>
                <w:rFonts w:hint="eastAsia"/>
              </w:rPr>
            </w:pPr>
            <w:r>
              <w:t>Juan 11:35</w:t>
            </w:r>
          </w:p>
        </w:tc>
      </w:tr>
    </w:tbl>
    <w:p w14:paraId="12DE4C0C" w14:textId="77777777" w:rsidR="00D02C3A" w:rsidRDefault="00D02C3A">
      <w:pPr>
        <w:spacing w:after="0"/>
        <w:rPr>
          <w:rFonts w:hint="eastAsia"/>
        </w:rPr>
      </w:pPr>
    </w:p>
    <w:p w14:paraId="75181923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Antes de mostrar su poder, Jesús compartió el dolor de aquell</w:t>
      </w:r>
      <w:r w:rsidRPr="00E5134D">
        <w:rPr>
          <w:lang w:val="es-US"/>
        </w:rPr>
        <w:t>a familia.</w:t>
      </w:r>
    </w:p>
    <w:p w14:paraId="38893712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Después hizo algo que Marta y María no podían imaginar: llamó a Lázaro fuera de la tumba.</w:t>
      </w:r>
    </w:p>
    <w:p w14:paraId="031281FD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Mientras ellas pensaban que Jesús había llegado demasiado tarde, Cristo seguía teniendo el control de la situación.</w:t>
      </w:r>
    </w:p>
    <w:p w14:paraId="78116F38" w14:textId="77777777" w:rsidR="00D02C3A" w:rsidRPr="00E5134D" w:rsidRDefault="00511C75">
      <w:pPr>
        <w:pStyle w:val="Heading1"/>
        <w:rPr>
          <w:lang w:val="es-US"/>
        </w:rPr>
      </w:pPr>
      <w:r w:rsidRPr="00E5134D">
        <w:rPr>
          <w:lang w:val="es-US"/>
        </w:rPr>
        <w:t>Dios no siempre responde de la manera q</w:t>
      </w:r>
      <w:r w:rsidRPr="00E5134D">
        <w:rPr>
          <w:lang w:val="es-US"/>
        </w:rPr>
        <w:t>ue esperamos</w:t>
      </w:r>
    </w:p>
    <w:p w14:paraId="4FE4ACE8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Hay ocasiones en que Dios responde rápidamente. En otras, la respuesta requiere tiempo. Y también existen momentos en los que su respuesta es diferente de la que nosotros deseábamos.</w:t>
      </w:r>
    </w:p>
    <w:p w14:paraId="12CA30E7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lastRenderedPageBreak/>
        <w:t xml:space="preserve">El apóstol Pablo experimentó algo parecido. Había una </w:t>
      </w:r>
      <w:r w:rsidRPr="00E5134D">
        <w:rPr>
          <w:lang w:val="es-US"/>
        </w:rPr>
        <w:t>situación que le causaba sufrimiento y pidió repetidamente al Señor que la quitara.</w:t>
      </w:r>
    </w:p>
    <w:p w14:paraId="71C2C19E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Pero la respuesta de Dios fue: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86"/>
      </w:tblGrid>
      <w:tr w:rsidR="00D02C3A" w14:paraId="6238BB0D" w14:textId="77777777">
        <w:trPr>
          <w:cantSplit/>
          <w:jc w:val="center"/>
        </w:trPr>
        <w:tc>
          <w:tcPr>
            <w:tcW w:w="9590" w:type="dxa"/>
            <w:shd w:val="clear" w:color="auto" w:fill="F4F7F7"/>
            <w:tcMar>
              <w:top w:w="120" w:type="dxa"/>
              <w:left w:w="180" w:type="dxa"/>
              <w:bottom w:w="110" w:type="dxa"/>
              <w:right w:w="180" w:type="dxa"/>
            </w:tcMar>
            <w:vAlign w:val="center"/>
          </w:tcPr>
          <w:p w14:paraId="578AB0F9" w14:textId="77777777" w:rsidR="00D02C3A" w:rsidRPr="00E5134D" w:rsidRDefault="00511C75">
            <w:pPr>
              <w:pStyle w:val="Citabblica"/>
              <w:spacing w:before="0" w:after="60"/>
              <w:ind w:left="0" w:right="0"/>
              <w:rPr>
                <w:rFonts w:hint="eastAsia"/>
                <w:lang w:val="es-US"/>
              </w:rPr>
            </w:pPr>
            <w:r w:rsidRPr="00E5134D">
              <w:rPr>
                <w:lang w:val="es-US"/>
              </w:rPr>
              <w:t>“Bástate mi gracia; porque mi poder se perfecciona en la debilidad.”</w:t>
            </w:r>
          </w:p>
          <w:p w14:paraId="7EB433EB" w14:textId="77777777" w:rsidR="00D02C3A" w:rsidRDefault="00511C75">
            <w:pPr>
              <w:pStyle w:val="Referenciabblica"/>
              <w:spacing w:after="0"/>
              <w:ind w:left="0"/>
              <w:rPr>
                <w:rFonts w:hint="eastAsia"/>
              </w:rPr>
            </w:pPr>
            <w:r>
              <w:t xml:space="preserve">2 </w:t>
            </w:r>
            <w:proofErr w:type="spellStart"/>
            <w:r>
              <w:t>Corintios</w:t>
            </w:r>
            <w:proofErr w:type="spellEnd"/>
            <w:r>
              <w:t xml:space="preserve"> 12:9</w:t>
            </w:r>
          </w:p>
        </w:tc>
      </w:tr>
    </w:tbl>
    <w:p w14:paraId="356CC527" w14:textId="77777777" w:rsidR="00D02C3A" w:rsidRDefault="00D02C3A">
      <w:pPr>
        <w:spacing w:after="0"/>
        <w:rPr>
          <w:rFonts w:hint="eastAsia"/>
        </w:rPr>
      </w:pPr>
    </w:p>
    <w:p w14:paraId="28D4446F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Dios no eliminó inmediatamente aquello que Pablo habí</w:t>
      </w:r>
      <w:r w:rsidRPr="00E5134D">
        <w:rPr>
          <w:lang w:val="es-US"/>
        </w:rPr>
        <w:t xml:space="preserve">a pedido que desapareciera. En cambio, le prometió algo distinto: </w:t>
      </w:r>
      <w:r w:rsidRPr="00E5134D">
        <w:rPr>
          <w:b/>
          <w:lang w:val="es-US"/>
        </w:rPr>
        <w:t>su gracia sería suficiente para sostenerlo.</w:t>
      </w:r>
    </w:p>
    <w:p w14:paraId="725212F0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Esto no significa que debamos dejar de pedir. Jesús nos enseñó a orar y a presentar nuestras necesidades al Padre.</w:t>
      </w:r>
    </w:p>
    <w:p w14:paraId="51AD7F5E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Pero también aprendemos a confi</w:t>
      </w:r>
      <w:r w:rsidRPr="00E5134D">
        <w:rPr>
          <w:lang w:val="es-US"/>
        </w:rPr>
        <w:t>ar en que Dios ve una realidad mucho más amplia que la nuestra.</w:t>
      </w:r>
    </w:p>
    <w:p w14:paraId="07FC0E7F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Nosotros vemos el momento presente. Él conoce el camino completo.</w:t>
      </w:r>
    </w:p>
    <w:p w14:paraId="6BC4CD57" w14:textId="77777777" w:rsidR="00D02C3A" w:rsidRPr="00E5134D" w:rsidRDefault="00511C75">
      <w:pPr>
        <w:pStyle w:val="Heading1"/>
        <w:rPr>
          <w:lang w:val="es-US"/>
        </w:rPr>
      </w:pPr>
      <w:r w:rsidRPr="00E5134D">
        <w:rPr>
          <w:lang w:val="es-US"/>
        </w:rPr>
        <w:t>Mira a Jesús cuando no entiendas</w:t>
      </w:r>
    </w:p>
    <w:p w14:paraId="78066D13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 xml:space="preserve">Cuando resulta difícil comprender el silencio de Dios, nuestra mayor seguridad no está en </w:t>
      </w:r>
      <w:r w:rsidRPr="00E5134D">
        <w:rPr>
          <w:lang w:val="es-US"/>
        </w:rPr>
        <w:t>tratar de interpretar cada circunstancia. Está en mirar a Jesucristo.</w:t>
      </w:r>
    </w:p>
    <w:p w14:paraId="29937674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La cruz es la demostración más grande de cuánto Dios nos ama.</w:t>
      </w:r>
    </w:p>
    <w:p w14:paraId="1934000F" w14:textId="77777777" w:rsidR="00D02C3A" w:rsidRDefault="00511C75">
      <w:pPr>
        <w:rPr>
          <w:rFonts w:hint="eastAsia"/>
        </w:rPr>
      </w:pPr>
      <w:r>
        <w:t xml:space="preserve">Pablo </w:t>
      </w:r>
      <w:proofErr w:type="spellStart"/>
      <w:r>
        <w:t>escribió</w:t>
      </w:r>
      <w:proofErr w:type="spellEnd"/>
      <w: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86"/>
      </w:tblGrid>
      <w:tr w:rsidR="00D02C3A" w14:paraId="413A6F6C" w14:textId="77777777">
        <w:trPr>
          <w:cantSplit/>
          <w:jc w:val="center"/>
        </w:trPr>
        <w:tc>
          <w:tcPr>
            <w:tcW w:w="9590" w:type="dxa"/>
            <w:shd w:val="clear" w:color="auto" w:fill="F4F7F7"/>
            <w:tcMar>
              <w:top w:w="120" w:type="dxa"/>
              <w:left w:w="180" w:type="dxa"/>
              <w:bottom w:w="110" w:type="dxa"/>
              <w:right w:w="180" w:type="dxa"/>
            </w:tcMar>
            <w:vAlign w:val="center"/>
          </w:tcPr>
          <w:p w14:paraId="7AF2F099" w14:textId="77777777" w:rsidR="00D02C3A" w:rsidRPr="00E5134D" w:rsidRDefault="00511C75">
            <w:pPr>
              <w:pStyle w:val="Citabblica"/>
              <w:spacing w:before="0" w:after="60"/>
              <w:ind w:left="0" w:right="0"/>
              <w:rPr>
                <w:rFonts w:hint="eastAsia"/>
                <w:lang w:val="es-US"/>
              </w:rPr>
            </w:pPr>
            <w:r w:rsidRPr="00E5134D">
              <w:rPr>
                <w:lang w:val="es-US"/>
              </w:rPr>
              <w:t>“El que no escatimó ni a su propio Hijo, sino que lo entregó por todos nosotros, ¿cómo no nos dará también c</w:t>
            </w:r>
            <w:r w:rsidRPr="00E5134D">
              <w:rPr>
                <w:lang w:val="es-US"/>
              </w:rPr>
              <w:t>on él todas las cosas?”</w:t>
            </w:r>
          </w:p>
          <w:p w14:paraId="550523C7" w14:textId="77777777" w:rsidR="00D02C3A" w:rsidRDefault="00511C75">
            <w:pPr>
              <w:pStyle w:val="Referenciabblica"/>
              <w:spacing w:after="0"/>
              <w:ind w:left="0"/>
              <w:rPr>
                <w:rFonts w:hint="eastAsia"/>
              </w:rPr>
            </w:pPr>
            <w:proofErr w:type="spellStart"/>
            <w:r>
              <w:t>Romanos</w:t>
            </w:r>
            <w:proofErr w:type="spellEnd"/>
            <w:r>
              <w:t xml:space="preserve"> 8:32</w:t>
            </w:r>
          </w:p>
        </w:tc>
      </w:tr>
    </w:tbl>
    <w:p w14:paraId="79D14BD0" w14:textId="77777777" w:rsidR="00D02C3A" w:rsidRDefault="00D02C3A">
      <w:pPr>
        <w:spacing w:after="0"/>
        <w:rPr>
          <w:rFonts w:hint="eastAsia"/>
        </w:rPr>
      </w:pPr>
    </w:p>
    <w:p w14:paraId="6D5652A3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Cuando no entiendas lo que Dios está haciendo, recuerda lo que ya hizo por ti.</w:t>
      </w:r>
    </w:p>
    <w:p w14:paraId="23AD1C98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 xml:space="preserve">Cristo vino a este mundo. Vivió entre nosotros. Conoció el sufrimiento humano. Murió por nuestros pecados y resucitó para </w:t>
      </w:r>
      <w:r w:rsidRPr="00E5134D">
        <w:rPr>
          <w:lang w:val="es-US"/>
        </w:rPr>
        <w:t>ofrecernos vida y esperanza.</w:t>
      </w:r>
    </w:p>
    <w:p w14:paraId="432EC3EB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La cruz nos recuerda que el silencio de Dios nunca debe interpretarse como falta de amor.</w:t>
      </w:r>
    </w:p>
    <w:p w14:paraId="741ED9E5" w14:textId="77777777" w:rsidR="00D02C3A" w:rsidRPr="00E5134D" w:rsidRDefault="00511C75">
      <w:pPr>
        <w:pStyle w:val="Heading1"/>
        <w:rPr>
          <w:lang w:val="es-US"/>
        </w:rPr>
      </w:pPr>
      <w:r w:rsidRPr="00E5134D">
        <w:rPr>
          <w:lang w:val="es-US"/>
        </w:rPr>
        <w:t>¿Qué puedes hacer mientras esperas?</w:t>
      </w:r>
    </w:p>
    <w:p w14:paraId="5E9A29FD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Puedes continuar hablando con Dios con sinceridad. No necesitas utilizar palabras especiales ni escon</w:t>
      </w:r>
      <w:r w:rsidRPr="00E5134D">
        <w:rPr>
          <w:lang w:val="es-US"/>
        </w:rPr>
        <w:t>der tus sentimientos. Puedes decirle exactamente lo que estás viviendo.</w:t>
      </w:r>
    </w:p>
    <w:p w14:paraId="5B49BC3B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También puedes volver a las promesas de la Biblia. Cuando las emociones cambian y las circunstancias parecen confusas, la Palabra de Dios permanece.</w:t>
      </w:r>
    </w:p>
    <w:p w14:paraId="36C6FDCC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Y cuando ni siquiera sabes qué deci</w:t>
      </w:r>
      <w:r w:rsidRPr="00E5134D">
        <w:rPr>
          <w:lang w:val="es-US"/>
        </w:rPr>
        <w:t>r, recuerda que no estás solo en tu oración.</w:t>
      </w:r>
    </w:p>
    <w:p w14:paraId="0B035733" w14:textId="77777777" w:rsidR="00D02C3A" w:rsidRDefault="00511C75">
      <w:pPr>
        <w:rPr>
          <w:rFonts w:hint="eastAsia"/>
        </w:rPr>
      </w:pPr>
      <w:r>
        <w:t>La Biblia dice: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86"/>
      </w:tblGrid>
      <w:tr w:rsidR="00D02C3A" w14:paraId="72D6226D" w14:textId="77777777">
        <w:trPr>
          <w:cantSplit/>
          <w:jc w:val="center"/>
        </w:trPr>
        <w:tc>
          <w:tcPr>
            <w:tcW w:w="9590" w:type="dxa"/>
            <w:shd w:val="clear" w:color="auto" w:fill="F4F7F7"/>
            <w:tcMar>
              <w:top w:w="120" w:type="dxa"/>
              <w:left w:w="180" w:type="dxa"/>
              <w:bottom w:w="110" w:type="dxa"/>
              <w:right w:w="180" w:type="dxa"/>
            </w:tcMar>
            <w:vAlign w:val="center"/>
          </w:tcPr>
          <w:p w14:paraId="1A34FC12" w14:textId="77777777" w:rsidR="00D02C3A" w:rsidRPr="00E5134D" w:rsidRDefault="00511C75">
            <w:pPr>
              <w:pStyle w:val="Citabblica"/>
              <w:spacing w:before="0" w:after="60"/>
              <w:ind w:left="0" w:right="0"/>
              <w:rPr>
                <w:rFonts w:hint="eastAsia"/>
                <w:lang w:val="es-US"/>
              </w:rPr>
            </w:pPr>
            <w:r w:rsidRPr="00E5134D">
              <w:rPr>
                <w:lang w:val="es-US"/>
              </w:rPr>
              <w:lastRenderedPageBreak/>
              <w:t>“El Espíritu mismo intercede por nosotros con gemidos indecibles.”</w:t>
            </w:r>
          </w:p>
          <w:p w14:paraId="7DB70F62" w14:textId="77777777" w:rsidR="00D02C3A" w:rsidRDefault="00511C75">
            <w:pPr>
              <w:pStyle w:val="Referenciabblica"/>
              <w:spacing w:after="0"/>
              <w:ind w:left="0"/>
              <w:rPr>
                <w:rFonts w:hint="eastAsia"/>
              </w:rPr>
            </w:pPr>
            <w:proofErr w:type="spellStart"/>
            <w:r>
              <w:t>Romanos</w:t>
            </w:r>
            <w:proofErr w:type="spellEnd"/>
            <w:r>
              <w:t xml:space="preserve"> 8:26</w:t>
            </w:r>
          </w:p>
        </w:tc>
      </w:tr>
    </w:tbl>
    <w:p w14:paraId="1BF3AB4F" w14:textId="77777777" w:rsidR="00D02C3A" w:rsidRDefault="00D02C3A">
      <w:pPr>
        <w:spacing w:after="0"/>
        <w:rPr>
          <w:rFonts w:hint="eastAsia"/>
        </w:rPr>
      </w:pPr>
    </w:p>
    <w:p w14:paraId="6DFFA4FA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 xml:space="preserve">El Espíritu Santo está presente incluso en aquellos momentos en los que el cansancio, la preocupación o el dolor </w:t>
      </w:r>
      <w:r w:rsidRPr="00E5134D">
        <w:rPr>
          <w:lang w:val="es-US"/>
        </w:rPr>
        <w:t>hacen difícil encontrar palabras.</w:t>
      </w:r>
    </w:p>
    <w:p w14:paraId="0368FC44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Mientras esperas, continúa haciendo aquello que sabes que es correcto. Sigue caminando con Dios. Sigue amando. Sigue sirviendo. Sigue confiando.</w:t>
      </w:r>
    </w:p>
    <w:p w14:paraId="6DA2707A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No necesitas comprender todo para continuar caminando con Cristo.</w:t>
      </w:r>
    </w:p>
    <w:p w14:paraId="0BC1E5DE" w14:textId="77777777" w:rsidR="00D02C3A" w:rsidRPr="00E5134D" w:rsidRDefault="00511C75">
      <w:pPr>
        <w:pStyle w:val="Heading1"/>
        <w:rPr>
          <w:lang w:val="es-US"/>
        </w:rPr>
      </w:pPr>
      <w:r w:rsidRPr="00E5134D">
        <w:rPr>
          <w:lang w:val="es-US"/>
        </w:rPr>
        <w:t xml:space="preserve">El </w:t>
      </w:r>
      <w:r w:rsidRPr="00E5134D">
        <w:rPr>
          <w:lang w:val="es-US"/>
        </w:rPr>
        <w:t>silencio no significa abandono</w:t>
      </w:r>
    </w:p>
    <w:p w14:paraId="289C3EB5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Quizá hoy estás esperando una respuesta.</w:t>
      </w:r>
    </w:p>
    <w:p w14:paraId="0D1E5D0E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Puede que lleves semanas, meses o incluso años presentando la misma petición. Tal vez ya no sabes qué más decir.</w:t>
      </w:r>
    </w:p>
    <w:p w14:paraId="60E49782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No necesitas fingir que no te duele.</w:t>
      </w:r>
    </w:p>
    <w:p w14:paraId="3C95439F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 xml:space="preserve">Puedes acercarte a Jesús tal como </w:t>
      </w:r>
      <w:r w:rsidRPr="00E5134D">
        <w:rPr>
          <w:lang w:val="es-US"/>
        </w:rPr>
        <w:t>estás.</w:t>
      </w:r>
    </w:p>
    <w:p w14:paraId="45500C18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Él conoce aquello que nadie más conoce. Sabe cuánto has esperado, cuántas veces has orado y cuántas preguntas has guardado en silencio.</w:t>
      </w:r>
    </w:p>
    <w:p w14:paraId="2AECCCB0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Y mientras llega la respuesta —sea de la manera que esperabas o de una forma que todavía no puedes comprender— pe</w:t>
      </w:r>
      <w:r w:rsidRPr="00E5134D">
        <w:rPr>
          <w:lang w:val="es-US"/>
        </w:rPr>
        <w:t>rmanece cerca de Cristo.</w:t>
      </w:r>
    </w:p>
    <w:p w14:paraId="597538DA" w14:textId="77777777" w:rsidR="00D02C3A" w:rsidRDefault="00511C75">
      <w:pPr>
        <w:rPr>
          <w:rFonts w:hint="eastAsia"/>
        </w:rPr>
      </w:pPr>
      <w:proofErr w:type="spellStart"/>
      <w:r>
        <w:t>Él</w:t>
      </w:r>
      <w:proofErr w:type="spellEnd"/>
      <w:r>
        <w:t xml:space="preserve"> ha </w:t>
      </w:r>
      <w:proofErr w:type="spellStart"/>
      <w:r>
        <w:t>prometido</w:t>
      </w:r>
      <w:proofErr w:type="spellEnd"/>
      <w: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86"/>
      </w:tblGrid>
      <w:tr w:rsidR="00D02C3A" w14:paraId="4E6F7238" w14:textId="77777777">
        <w:trPr>
          <w:cantSplit/>
          <w:jc w:val="center"/>
        </w:trPr>
        <w:tc>
          <w:tcPr>
            <w:tcW w:w="9590" w:type="dxa"/>
            <w:shd w:val="clear" w:color="auto" w:fill="F4F7F7"/>
            <w:tcMar>
              <w:top w:w="120" w:type="dxa"/>
              <w:left w:w="180" w:type="dxa"/>
              <w:bottom w:w="110" w:type="dxa"/>
              <w:right w:w="180" w:type="dxa"/>
            </w:tcMar>
            <w:vAlign w:val="center"/>
          </w:tcPr>
          <w:p w14:paraId="0112F6E4" w14:textId="77777777" w:rsidR="00D02C3A" w:rsidRPr="00E5134D" w:rsidRDefault="00511C75">
            <w:pPr>
              <w:pStyle w:val="Citabblica"/>
              <w:spacing w:before="0" w:after="60"/>
              <w:ind w:left="0" w:right="0"/>
              <w:rPr>
                <w:rFonts w:hint="eastAsia"/>
                <w:lang w:val="es-US"/>
              </w:rPr>
            </w:pPr>
            <w:r w:rsidRPr="00E5134D">
              <w:rPr>
                <w:lang w:val="es-US"/>
              </w:rPr>
              <w:t>“No te desampararé, ni te dejaré.”</w:t>
            </w:r>
          </w:p>
          <w:p w14:paraId="4F962753" w14:textId="77777777" w:rsidR="00D02C3A" w:rsidRDefault="00511C75">
            <w:pPr>
              <w:pStyle w:val="Referenciabblica"/>
              <w:spacing w:after="0"/>
              <w:ind w:left="0"/>
              <w:rPr>
                <w:rFonts w:hint="eastAsia"/>
              </w:rPr>
            </w:pPr>
            <w:proofErr w:type="spellStart"/>
            <w:r>
              <w:t>Hebreos</w:t>
            </w:r>
            <w:proofErr w:type="spellEnd"/>
            <w:r>
              <w:t xml:space="preserve"> 13:5</w:t>
            </w:r>
          </w:p>
        </w:tc>
      </w:tr>
    </w:tbl>
    <w:p w14:paraId="247DB632" w14:textId="77777777" w:rsidR="00D02C3A" w:rsidRDefault="00D02C3A">
      <w:pPr>
        <w:spacing w:after="0"/>
        <w:rPr>
          <w:rFonts w:hint="eastAsia"/>
        </w:rPr>
      </w:pPr>
    </w:p>
    <w:p w14:paraId="05C36C91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Puede que todavía no tengas la respuesta.</w:t>
      </w:r>
    </w:p>
    <w:p w14:paraId="3528A655" w14:textId="77777777" w:rsidR="00D02C3A" w:rsidRPr="00E5134D" w:rsidRDefault="00511C75">
      <w:pPr>
        <w:rPr>
          <w:rFonts w:hint="eastAsia"/>
          <w:lang w:val="es-US"/>
        </w:rPr>
      </w:pPr>
      <w:r w:rsidRPr="00E5134D">
        <w:rPr>
          <w:lang w:val="es-US"/>
        </w:rPr>
        <w:t>Pero no estás caminando solo.</w:t>
      </w:r>
    </w:p>
    <w:p w14:paraId="7381D26F" w14:textId="77777777" w:rsidR="00D02C3A" w:rsidRPr="00E5134D" w:rsidRDefault="00511C75">
      <w:pPr>
        <w:pStyle w:val="Cierredestacado"/>
        <w:rPr>
          <w:rFonts w:hint="eastAsia"/>
          <w:lang w:val="es-US"/>
        </w:rPr>
      </w:pPr>
      <w:r w:rsidRPr="00E5134D">
        <w:rPr>
          <w:lang w:val="es-US"/>
        </w:rPr>
        <w:t>Cristo sigue contigo, incluso en el silencio.</w:t>
      </w:r>
    </w:p>
    <w:sectPr w:rsidR="00D02C3A" w:rsidRPr="00E5134D" w:rsidSect="00511C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23" w:right="1327" w:bottom="1123" w:left="132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4AE95" w14:textId="77777777" w:rsidR="00000000" w:rsidRDefault="00511C7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3086D13" w14:textId="77777777" w:rsidR="00000000" w:rsidRDefault="00511C7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19FC9" w14:textId="2B7218E6" w:rsidR="00924969" w:rsidRDefault="003D3491">
    <w:pPr>
      <w:pStyle w:val="Footer"/>
      <w:rPr>
        <w:rFonts w:hint="eastAsia"/>
      </w:rPr>
    </w:pPr>
    <w:r>
      <w:rPr>
        <w:rFonts w:hint="eastAsia"/>
        <w:noProof/>
      </w:rPr>
      <w:drawing>
        <wp:anchor distT="0" distB="0" distL="114300" distR="114300" simplePos="0" relativeHeight="251666944" behindDoc="0" locked="0" layoutInCell="1" allowOverlap="1" wp14:anchorId="5331F59D" wp14:editId="54E2262C">
          <wp:simplePos x="0" y="0"/>
          <wp:positionH relativeFrom="margin">
            <wp:posOffset>-818515</wp:posOffset>
          </wp:positionH>
          <wp:positionV relativeFrom="margin">
            <wp:posOffset>8606155</wp:posOffset>
          </wp:positionV>
          <wp:extent cx="7726680" cy="754380"/>
          <wp:effectExtent l="0" t="0" r="7620" b="7620"/>
          <wp:wrapSquare wrapText="bothSides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2668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0B85D" w14:textId="310401F3" w:rsidR="00D02C3A" w:rsidRDefault="003D3491">
    <w:pPr>
      <w:pStyle w:val="Footer"/>
      <w:jc w:val="center"/>
      <w:rPr>
        <w:rFonts w:hint="eastAsia"/>
      </w:rPr>
    </w:pPr>
    <w:r>
      <w:rPr>
        <w:rFonts w:hint="eastAsia"/>
        <w:noProof/>
      </w:rPr>
      <w:drawing>
        <wp:anchor distT="0" distB="0" distL="114300" distR="114300" simplePos="0" relativeHeight="251680256" behindDoc="0" locked="0" layoutInCell="1" allowOverlap="1" wp14:anchorId="01CBA6D1" wp14:editId="4B8EC2EC">
          <wp:simplePos x="0" y="0"/>
          <wp:positionH relativeFrom="margin">
            <wp:posOffset>-815340</wp:posOffset>
          </wp:positionH>
          <wp:positionV relativeFrom="margin">
            <wp:posOffset>8609965</wp:posOffset>
          </wp:positionV>
          <wp:extent cx="7726680" cy="754380"/>
          <wp:effectExtent l="0" t="0" r="7620" b="7620"/>
          <wp:wrapSquare wrapText="bothSides"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2668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9F162" w14:textId="3BB1B999" w:rsidR="00924969" w:rsidRDefault="00924969">
    <w:pPr>
      <w:pStyle w:val="Footer"/>
      <w:rPr>
        <w:rFonts w:hint="eastAsia"/>
      </w:rPr>
    </w:pPr>
    <w:r>
      <w:rPr>
        <w:rFonts w:hint="eastAsia"/>
        <w:noProof/>
      </w:rPr>
      <w:drawing>
        <wp:anchor distT="0" distB="0" distL="114300" distR="114300" simplePos="0" relativeHeight="251677184" behindDoc="0" locked="0" layoutInCell="1" allowOverlap="1" wp14:anchorId="126F0272" wp14:editId="746A9928">
          <wp:simplePos x="0" y="0"/>
          <wp:positionH relativeFrom="margin">
            <wp:posOffset>-816141</wp:posOffset>
          </wp:positionH>
          <wp:positionV relativeFrom="margin">
            <wp:posOffset>8623300</wp:posOffset>
          </wp:positionV>
          <wp:extent cx="7725600" cy="716400"/>
          <wp:effectExtent l="0" t="0" r="0" b="7620"/>
          <wp:wrapSquare wrapText="bothSides"/>
          <wp:docPr id="21" name="Picture 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25600" cy="71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2D812" w14:textId="77777777" w:rsidR="00000000" w:rsidRDefault="00511C7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157C177" w14:textId="77777777" w:rsidR="00000000" w:rsidRDefault="00511C7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95817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34B17BE" w14:textId="41E3C9D3" w:rsidR="003D3491" w:rsidRDefault="003D349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45563E" w14:textId="77777777" w:rsidR="003D3491" w:rsidRDefault="003D3491">
    <w:pPr>
      <w:pStyle w:val="Header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5EF6A" w14:textId="36B56B57" w:rsidR="003D3491" w:rsidRDefault="00511C75">
    <w:pPr>
      <w:pStyle w:val="Header"/>
      <w:rPr>
        <w:rFonts w:hint="eastAsia"/>
      </w:rPr>
    </w:pPr>
    <w:r>
      <w:t xml:space="preserve">                                                                                                                                                                                                  3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BA58F" w14:textId="3ACD68DD" w:rsidR="00E5134D" w:rsidRDefault="00016420" w:rsidP="00016420">
    <w:pPr>
      <w:pStyle w:val="Header"/>
      <w:rPr>
        <w:rFonts w:hint="eastAsia"/>
      </w:rPr>
    </w:pPr>
    <w:r>
      <w:rPr>
        <w:rFonts w:hint="eastAsia"/>
        <w:noProof/>
      </w:rPr>
      <w:drawing>
        <wp:anchor distT="0" distB="0" distL="114300" distR="114300" simplePos="0" relativeHeight="251659776" behindDoc="0" locked="0" layoutInCell="1" allowOverlap="1" wp14:anchorId="2F46452D" wp14:editId="1254F137">
          <wp:simplePos x="0" y="0"/>
          <wp:positionH relativeFrom="margin">
            <wp:posOffset>-818515</wp:posOffset>
          </wp:positionH>
          <wp:positionV relativeFrom="margin">
            <wp:posOffset>-766445</wp:posOffset>
          </wp:positionV>
          <wp:extent cx="7726680" cy="982980"/>
          <wp:effectExtent l="0" t="0" r="7620" b="7620"/>
          <wp:wrapSquare wrapText="bothSides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26680" cy="982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420"/>
    <w:rsid w:val="00034616"/>
    <w:rsid w:val="0006063C"/>
    <w:rsid w:val="0015074B"/>
    <w:rsid w:val="0029639D"/>
    <w:rsid w:val="00326F90"/>
    <w:rsid w:val="003D3491"/>
    <w:rsid w:val="00511C75"/>
    <w:rsid w:val="00924969"/>
    <w:rsid w:val="00AA1D8D"/>
    <w:rsid w:val="00B47730"/>
    <w:rsid w:val="00CB0664"/>
    <w:rsid w:val="00D02C3A"/>
    <w:rsid w:val="00E5134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9"/>
    <o:shapelayout v:ext="edit">
      <o:idmap v:ext="edit" data="1"/>
    </o:shapelayout>
  </w:shapeDefaults>
  <w:decimalSymbol w:val="."/>
  <w:listSeparator w:val=","/>
  <w14:docId w14:val="067C0B43"/>
  <w14:defaultImageDpi w14:val="300"/>
  <w15:docId w15:val="{0F753902-2169-41ED-AD35-7E7FD0362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81" w:lineRule="auto"/>
    </w:pPr>
    <w:rPr>
      <w:rFonts w:ascii="Aptos" w:hAnsi="Aptos"/>
      <w:color w:val="20283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b/>
      <w:bCs/>
      <w:color w:val="2F6F73"/>
      <w:sz w:val="3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/>
      <w:b/>
      <w:color w:val="243B5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ntradilla">
    <w:name w:val="Entradilla"/>
    <w:pPr>
      <w:spacing w:after="240" w:line="288" w:lineRule="auto"/>
    </w:pPr>
    <w:rPr>
      <w:rFonts w:ascii="Georgia" w:hAnsi="Georgia"/>
      <w:color w:val="5B6573"/>
      <w:sz w:val="24"/>
    </w:rPr>
  </w:style>
  <w:style w:type="paragraph" w:customStyle="1" w:styleId="Citabblica">
    <w:name w:val="Cita bíblica"/>
    <w:pPr>
      <w:keepNext/>
      <w:keepLines/>
      <w:spacing w:before="160" w:after="40"/>
      <w:ind w:left="403" w:right="259"/>
    </w:pPr>
    <w:rPr>
      <w:rFonts w:ascii="Georgia" w:hAnsi="Georgia"/>
      <w:b/>
      <w:color w:val="243B53"/>
    </w:rPr>
  </w:style>
  <w:style w:type="paragraph" w:customStyle="1" w:styleId="Referenciabblica">
    <w:name w:val="Referencia bíblica"/>
    <w:pPr>
      <w:keepLines/>
      <w:spacing w:after="180"/>
      <w:ind w:left="403"/>
    </w:pPr>
    <w:rPr>
      <w:rFonts w:ascii="Aptos" w:hAnsi="Aptos"/>
      <w:i/>
      <w:color w:val="2F6F73"/>
      <w:sz w:val="19"/>
    </w:rPr>
  </w:style>
  <w:style w:type="paragraph" w:customStyle="1" w:styleId="Preguntareflexiva">
    <w:name w:val="Pregunta reflexiva"/>
    <w:pPr>
      <w:keepLines/>
      <w:spacing w:after="40"/>
      <w:ind w:left="288"/>
    </w:pPr>
    <w:rPr>
      <w:rFonts w:ascii="Georgia" w:hAnsi="Georgia"/>
      <w:i/>
      <w:color w:val="5B6573"/>
    </w:rPr>
  </w:style>
  <w:style w:type="paragraph" w:customStyle="1" w:styleId="Cierredestacado">
    <w:name w:val="Cierre destacado"/>
    <w:pPr>
      <w:keepLines/>
      <w:spacing w:before="200" w:after="0"/>
      <w:jc w:val="center"/>
    </w:pPr>
    <w:rPr>
      <w:rFonts w:ascii="Georgia" w:hAnsi="Georgia"/>
      <w:b/>
      <w:color w:val="243B53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947</Words>
  <Characters>5402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Cuando oras y Dios parece guardar silencio</vt:lpstr>
    </vt:vector>
  </TitlesOfParts>
  <Manager/>
  <Company/>
  <LinksUpToDate>false</LinksUpToDate>
  <CharactersWithSpaces>6337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Cuando oras y Dios parece guardar silencio</dc:title>
  <dc:subject>Artículo para publicación web</dc:subject>
  <dc:creator>Cristo Viene Pronto Ministries</dc:creator>
  <cp:keywords/>
  <dc:description>generated by python-docx</dc:description>
  <cp:lastModifiedBy>Rolando Vergara</cp:lastModifiedBy>
  <cp:revision>2</cp:revision>
  <dcterms:created xsi:type="dcterms:W3CDTF">2026-10-05T19:00:00Z</dcterms:created>
  <dcterms:modified xsi:type="dcterms:W3CDTF">2026-10-05T19:00:00Z</dcterms:modified>
  <cp:category/>
</cp:coreProperties>
</file>